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EF1551" w14:textId="31C1FAFD" w:rsidR="007F2C3D" w:rsidRDefault="007F2C3D" w:rsidP="005510B1">
      <w:pPr>
        <w:rPr>
          <w:lang w:val="en-CA"/>
        </w:rPr>
      </w:pPr>
      <w:bookmarkStart w:id="0" w:name="_GoBack"/>
      <w:bookmarkEnd w:id="0"/>
    </w:p>
    <w:p w14:paraId="260845F3" w14:textId="77777777" w:rsidR="004164A0" w:rsidRDefault="004164A0" w:rsidP="005510B1">
      <w:pPr>
        <w:rPr>
          <w:lang w:val="en-CA"/>
        </w:rPr>
      </w:pPr>
    </w:p>
    <w:p w14:paraId="2670429C" w14:textId="77777777" w:rsidR="004164A0" w:rsidRPr="00C575D1" w:rsidRDefault="004164A0" w:rsidP="004164A0">
      <w:pPr>
        <w:jc w:val="center"/>
        <w:outlineLvl w:val="0"/>
        <w:rPr>
          <w:b/>
          <w:sz w:val="28"/>
          <w:szCs w:val="28"/>
          <w:u w:val="single"/>
          <w:lang w:val="en-CA"/>
        </w:rPr>
      </w:pPr>
      <w:r w:rsidRPr="00C575D1">
        <w:rPr>
          <w:b/>
          <w:sz w:val="28"/>
          <w:szCs w:val="28"/>
          <w:u w:val="single"/>
          <w:lang w:val="en-CA"/>
        </w:rPr>
        <w:t>PR (Public Relations) Fund</w:t>
      </w:r>
    </w:p>
    <w:p w14:paraId="3BB83184" w14:textId="77777777" w:rsidR="004164A0" w:rsidRDefault="004164A0" w:rsidP="004164A0">
      <w:pPr>
        <w:rPr>
          <w:lang w:val="en-CA"/>
        </w:rPr>
      </w:pPr>
    </w:p>
    <w:p w14:paraId="24505C70" w14:textId="0AEF81BC" w:rsidR="004164A0" w:rsidRDefault="004164A0" w:rsidP="00D975AE">
      <w:pPr>
        <w:ind w:left="1440" w:right="1440"/>
        <w:rPr>
          <w:lang w:val="en-CA"/>
        </w:rPr>
      </w:pPr>
      <w:r>
        <w:rPr>
          <w:lang w:val="en-CA"/>
        </w:rPr>
        <w:t>CUPE 8920 provides through the approved budget a sum of money to be used for Public Relations in each of its 8 areas.  The allotment is topped up annually</w:t>
      </w:r>
      <w:r w:rsidR="00FD5905">
        <w:rPr>
          <w:lang w:val="en-CA"/>
        </w:rPr>
        <w:t xml:space="preserve">, in January subject to the current budget year. </w:t>
      </w:r>
      <w:r>
        <w:rPr>
          <w:lang w:val="en-CA"/>
        </w:rPr>
        <w:t xml:space="preserve">The PR fund is provided to the Areas to assist in raising the profile in the community of the 8920 brand and promoting the valuable work done by our members in the Nova Scotia Health Authority facilities across the province.  </w:t>
      </w:r>
    </w:p>
    <w:p w14:paraId="39F6F31A" w14:textId="77777777" w:rsidR="004164A0" w:rsidRDefault="004164A0" w:rsidP="004164A0">
      <w:pPr>
        <w:rPr>
          <w:lang w:val="en-CA"/>
        </w:rPr>
      </w:pPr>
    </w:p>
    <w:p w14:paraId="51D9120C" w14:textId="77777777" w:rsidR="004164A0" w:rsidRDefault="004164A0" w:rsidP="004164A0">
      <w:pPr>
        <w:rPr>
          <w:lang w:val="en-CA"/>
        </w:rPr>
      </w:pPr>
    </w:p>
    <w:p w14:paraId="0F963BE4" w14:textId="77777777" w:rsidR="004164A0" w:rsidRDefault="004164A0" w:rsidP="00D975AE">
      <w:pPr>
        <w:ind w:left="1440" w:right="1296"/>
        <w:rPr>
          <w:lang w:val="en-CA"/>
        </w:rPr>
      </w:pPr>
      <w:r>
        <w:rPr>
          <w:lang w:val="en-CA"/>
        </w:rPr>
        <w:t xml:space="preserve">The over-riding principle that guides the approval of spending the funds is the concept of raising CUPE 8920s profile within the community.  Some examples of acceptable uses include but are not limited to: </w:t>
      </w:r>
    </w:p>
    <w:p w14:paraId="11845207" w14:textId="77777777" w:rsidR="004164A0" w:rsidRPr="003D1847" w:rsidRDefault="004164A0" w:rsidP="00D975AE">
      <w:pPr>
        <w:pStyle w:val="ListParagraph"/>
        <w:numPr>
          <w:ilvl w:val="0"/>
          <w:numId w:val="4"/>
        </w:numPr>
        <w:ind w:left="1440" w:right="1296"/>
        <w:rPr>
          <w:lang w:val="en-CA"/>
        </w:rPr>
      </w:pPr>
      <w:r>
        <w:rPr>
          <w:lang w:val="en-CA"/>
        </w:rPr>
        <w:t xml:space="preserve"> Support events/ functions that bring positive attention to the Local that serve the community or community and membership collectively, </w:t>
      </w:r>
      <w:proofErr w:type="spellStart"/>
      <w:r>
        <w:rPr>
          <w:lang w:val="en-CA"/>
        </w:rPr>
        <w:t>ie</w:t>
      </w:r>
      <w:proofErr w:type="spellEnd"/>
      <w:r>
        <w:rPr>
          <w:lang w:val="en-CA"/>
        </w:rPr>
        <w:t>. Labour Day BBQs;</w:t>
      </w:r>
    </w:p>
    <w:p w14:paraId="1C4B92DD" w14:textId="77777777" w:rsidR="004164A0" w:rsidRDefault="004164A0" w:rsidP="00D975AE">
      <w:pPr>
        <w:pStyle w:val="ListParagraph"/>
        <w:numPr>
          <w:ilvl w:val="0"/>
          <w:numId w:val="4"/>
        </w:numPr>
        <w:ind w:left="1440" w:right="1296"/>
        <w:rPr>
          <w:lang w:val="en-CA"/>
        </w:rPr>
      </w:pPr>
      <w:r>
        <w:rPr>
          <w:lang w:val="en-CA"/>
        </w:rPr>
        <w:t>Sponsorship of a sports team jersey;</w:t>
      </w:r>
    </w:p>
    <w:p w14:paraId="1A4DE43B" w14:textId="77777777" w:rsidR="004164A0" w:rsidRDefault="004164A0" w:rsidP="00D975AE">
      <w:pPr>
        <w:pStyle w:val="ListParagraph"/>
        <w:numPr>
          <w:ilvl w:val="0"/>
          <w:numId w:val="4"/>
        </w:numPr>
        <w:ind w:left="1440" w:right="1296"/>
        <w:rPr>
          <w:lang w:val="en-CA"/>
        </w:rPr>
      </w:pPr>
      <w:r>
        <w:rPr>
          <w:lang w:val="en-CA"/>
        </w:rPr>
        <w:t xml:space="preserve">Sponsorship of a golf hole at a charity tournament; </w:t>
      </w:r>
    </w:p>
    <w:p w14:paraId="39396AE6" w14:textId="77777777" w:rsidR="004164A0" w:rsidRDefault="004164A0" w:rsidP="00D975AE">
      <w:pPr>
        <w:pStyle w:val="ListParagraph"/>
        <w:numPr>
          <w:ilvl w:val="0"/>
          <w:numId w:val="4"/>
        </w:numPr>
        <w:ind w:left="1440" w:right="1296"/>
        <w:rPr>
          <w:lang w:val="en-CA"/>
        </w:rPr>
      </w:pPr>
      <w:r>
        <w:rPr>
          <w:lang w:val="en-CA"/>
        </w:rPr>
        <w:t>Purchase of 8920 branded material for exposure in a public event</w:t>
      </w:r>
    </w:p>
    <w:p w14:paraId="6AC6CD9F" w14:textId="77777777" w:rsidR="004164A0" w:rsidRDefault="004164A0" w:rsidP="00D975AE">
      <w:pPr>
        <w:ind w:left="1440" w:right="1296"/>
        <w:rPr>
          <w:lang w:val="en-CA"/>
        </w:rPr>
      </w:pPr>
    </w:p>
    <w:p w14:paraId="67CB4552" w14:textId="77777777" w:rsidR="004164A0" w:rsidRDefault="004164A0" w:rsidP="00D975AE">
      <w:pPr>
        <w:ind w:left="1440" w:right="1296"/>
        <w:rPr>
          <w:lang w:val="en-CA"/>
        </w:rPr>
      </w:pPr>
      <w:r>
        <w:rPr>
          <w:lang w:val="en-CA"/>
        </w:rPr>
        <w:t>The funds shall be voted on by all sites in the designated Area at their site membership meeting or special meeting.  The funds will be housed centrally at the Regional Site and be allotted to the sites based on the will of the individual Areas.</w:t>
      </w:r>
    </w:p>
    <w:p w14:paraId="7C2F3EAA" w14:textId="77777777" w:rsidR="004164A0" w:rsidRDefault="004164A0" w:rsidP="00D975AE">
      <w:pPr>
        <w:ind w:left="1440" w:right="1296"/>
        <w:rPr>
          <w:lang w:val="en-CA"/>
        </w:rPr>
      </w:pPr>
    </w:p>
    <w:p w14:paraId="3B8404D5" w14:textId="77777777" w:rsidR="004164A0" w:rsidRPr="003D1847" w:rsidRDefault="004164A0" w:rsidP="00D975AE">
      <w:pPr>
        <w:ind w:left="1440" w:right="1296"/>
        <w:rPr>
          <w:lang w:val="en-CA"/>
        </w:rPr>
      </w:pPr>
      <w:r>
        <w:rPr>
          <w:lang w:val="en-CA"/>
        </w:rPr>
        <w:t xml:space="preserve">At the end of each fiscal year, the applicable site treasurer will use an expense form to capture the PR expenditures and send it to the Local 8920 Secretary Treasurer.  The funds will not be topped up until this is complete.  At this point the 8920 Secretary Treasurer shall facilitate the top up of funds in each Area.  </w:t>
      </w:r>
    </w:p>
    <w:p w14:paraId="52BA29A2" w14:textId="77777777" w:rsidR="004164A0" w:rsidRDefault="004164A0" w:rsidP="004164A0">
      <w:pPr>
        <w:rPr>
          <w:lang w:val="en-CA"/>
        </w:rPr>
      </w:pPr>
    </w:p>
    <w:p w14:paraId="79C6930C" w14:textId="52043D14" w:rsidR="00DD6EBC" w:rsidRDefault="007F2C3D" w:rsidP="007F2C3D">
      <w:pPr>
        <w:tabs>
          <w:tab w:val="left" w:pos="1440"/>
        </w:tabs>
        <w:rPr>
          <w:lang w:val="en-CA"/>
        </w:rPr>
      </w:pPr>
      <w:r>
        <w:rPr>
          <w:lang w:val="en-CA"/>
        </w:rPr>
        <w:tab/>
      </w:r>
    </w:p>
    <w:p w14:paraId="07A7FCB7" w14:textId="77777777" w:rsidR="007F2C3D" w:rsidRDefault="007F2C3D" w:rsidP="007F2C3D">
      <w:pPr>
        <w:tabs>
          <w:tab w:val="left" w:pos="1440"/>
        </w:tabs>
        <w:rPr>
          <w:lang w:val="en-CA"/>
        </w:rPr>
      </w:pPr>
    </w:p>
    <w:p w14:paraId="5296A0CB" w14:textId="77777777" w:rsidR="007F2C3D" w:rsidRPr="007F2C3D" w:rsidRDefault="007F2C3D" w:rsidP="007F2C3D">
      <w:pPr>
        <w:tabs>
          <w:tab w:val="left" w:pos="1440"/>
        </w:tabs>
        <w:rPr>
          <w:lang w:val="en-CA"/>
        </w:rPr>
      </w:pPr>
    </w:p>
    <w:sectPr w:rsidR="007F2C3D" w:rsidRPr="007F2C3D" w:rsidSect="004164A0">
      <w:headerReference w:type="default" r:id="rId8"/>
      <w:footerReference w:type="default" r:id="rId9"/>
      <w:pgSz w:w="12240" w:h="15840"/>
      <w:pgMar w:top="567" w:right="624" w:bottom="567" w:left="624" w:header="17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22A7AA" w14:textId="77777777" w:rsidR="00C02890" w:rsidRDefault="00C02890" w:rsidP="00347D07">
      <w:r>
        <w:separator/>
      </w:r>
    </w:p>
  </w:endnote>
  <w:endnote w:type="continuationSeparator" w:id="0">
    <w:p w14:paraId="58D65A43" w14:textId="77777777" w:rsidR="00C02890" w:rsidRDefault="00C02890" w:rsidP="00347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FBCBE" w14:textId="359C5B05" w:rsidR="00D1184D" w:rsidRDefault="00D1184D">
    <w:pPr>
      <w:pStyle w:val="Footer"/>
    </w:pPr>
    <w:r>
      <w:ptab w:relativeTo="margin" w:alignment="center" w:leader="none"/>
    </w:r>
    <w:r>
      <w:t>Approved December 2017</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C13FBF" w14:textId="77777777" w:rsidR="00C02890" w:rsidRDefault="00C02890" w:rsidP="00347D07">
      <w:r>
        <w:separator/>
      </w:r>
    </w:p>
  </w:footnote>
  <w:footnote w:type="continuationSeparator" w:id="0">
    <w:p w14:paraId="7E4B8F63" w14:textId="77777777" w:rsidR="00C02890" w:rsidRDefault="00C02890" w:rsidP="00347D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43BFD" w14:textId="17C1A921" w:rsidR="00347D07" w:rsidRDefault="005451AA" w:rsidP="00DD625E">
    <w:pPr>
      <w:pStyle w:val="Header"/>
    </w:pPr>
    <w:r>
      <w:rPr>
        <w:noProof/>
        <w:lang w:val="en-CA" w:eastAsia="en-CA"/>
      </w:rPr>
      <w:drawing>
        <wp:inline distT="0" distB="0" distL="0" distR="0" wp14:anchorId="2DB94028" wp14:editId="49A91E55">
          <wp:extent cx="1383495" cy="128016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upe 8920 colour logo.jpg"/>
                  <pic:cNvPicPr/>
                </pic:nvPicPr>
                <pic:blipFill>
                  <a:blip r:embed="rId1">
                    <a:extLst>
                      <a:ext uri="{28A0092B-C50C-407E-A947-70E740481C1C}">
                        <a14:useLocalDpi xmlns:a14="http://schemas.microsoft.com/office/drawing/2010/main" val="0"/>
                      </a:ext>
                    </a:extLst>
                  </a:blip>
                  <a:stretch>
                    <a:fillRect/>
                  </a:stretch>
                </pic:blipFill>
                <pic:spPr>
                  <a:xfrm>
                    <a:off x="0" y="0"/>
                    <a:ext cx="1383495" cy="1280160"/>
                  </a:xfrm>
                  <a:prstGeom prst="rect">
                    <a:avLst/>
                  </a:prstGeom>
                </pic:spPr>
              </pic:pic>
            </a:graphicData>
          </a:graphic>
        </wp:inline>
      </w:drawing>
    </w:r>
    <w:r w:rsidR="00EC44AA">
      <w:t xml:space="preserve">          </w:t>
    </w:r>
    <w:r w:rsidR="00DD625E">
      <w:t xml:space="preserve"> </w:t>
    </w:r>
    <w:r>
      <w:rPr>
        <w:noProof/>
        <w:lang w:val="en-CA" w:eastAsia="en-CA"/>
      </w:rPr>
      <w:drawing>
        <wp:inline distT="0" distB="0" distL="0" distR="0" wp14:anchorId="590B883F" wp14:editId="46C36B52">
          <wp:extent cx="3186620" cy="10972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cutecare 8920.jpg"/>
                  <pic:cNvPicPr/>
                </pic:nvPicPr>
                <pic:blipFill>
                  <a:blip r:embed="rId2">
                    <a:extLst>
                      <a:ext uri="{28A0092B-C50C-407E-A947-70E740481C1C}">
                        <a14:useLocalDpi xmlns:a14="http://schemas.microsoft.com/office/drawing/2010/main" val="0"/>
                      </a:ext>
                    </a:extLst>
                  </a:blip>
                  <a:stretch>
                    <a:fillRect/>
                  </a:stretch>
                </pic:blipFill>
                <pic:spPr>
                  <a:xfrm>
                    <a:off x="0" y="0"/>
                    <a:ext cx="3186620" cy="1097280"/>
                  </a:xfrm>
                  <a:prstGeom prst="rect">
                    <a:avLst/>
                  </a:prstGeom>
                </pic:spPr>
              </pic:pic>
            </a:graphicData>
          </a:graphic>
        </wp:inline>
      </w:drawing>
    </w:r>
    <w:r w:rsidR="0099388E">
      <w:t xml:space="preserve">           </w:t>
    </w:r>
    <w:r>
      <w:rPr>
        <w:noProof/>
        <w:lang w:val="en-CA" w:eastAsia="en-CA"/>
      </w:rPr>
      <w:drawing>
        <wp:inline distT="0" distB="0" distL="0" distR="0" wp14:anchorId="5F46499F" wp14:editId="26834F26">
          <wp:extent cx="1383495" cy="128016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upe 8920 colour logo.jpg"/>
                  <pic:cNvPicPr/>
                </pic:nvPicPr>
                <pic:blipFill>
                  <a:blip r:embed="rId1">
                    <a:extLst>
                      <a:ext uri="{28A0092B-C50C-407E-A947-70E740481C1C}">
                        <a14:useLocalDpi xmlns:a14="http://schemas.microsoft.com/office/drawing/2010/main" val="0"/>
                      </a:ext>
                    </a:extLst>
                  </a:blip>
                  <a:stretch>
                    <a:fillRect/>
                  </a:stretch>
                </pic:blipFill>
                <pic:spPr>
                  <a:xfrm>
                    <a:off x="0" y="0"/>
                    <a:ext cx="1383495" cy="12801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931BC0"/>
    <w:multiLevelType w:val="hybridMultilevel"/>
    <w:tmpl w:val="D144D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F86DBA"/>
    <w:multiLevelType w:val="hybridMultilevel"/>
    <w:tmpl w:val="7FC29C4C"/>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2" w15:restartNumberingAfterBreak="0">
    <w:nsid w:val="40937D45"/>
    <w:multiLevelType w:val="hybridMultilevel"/>
    <w:tmpl w:val="833E494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75727817"/>
    <w:multiLevelType w:val="hybridMultilevel"/>
    <w:tmpl w:val="9DD0CA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D38"/>
    <w:rsid w:val="00000234"/>
    <w:rsid w:val="000444C5"/>
    <w:rsid w:val="000A710B"/>
    <w:rsid w:val="000D5130"/>
    <w:rsid w:val="00134CD6"/>
    <w:rsid w:val="001D2D38"/>
    <w:rsid w:val="001F2CFA"/>
    <w:rsid w:val="0021177B"/>
    <w:rsid w:val="002673C2"/>
    <w:rsid w:val="002E5F76"/>
    <w:rsid w:val="0032724E"/>
    <w:rsid w:val="00347D07"/>
    <w:rsid w:val="00374F6E"/>
    <w:rsid w:val="003B74DD"/>
    <w:rsid w:val="003D78F8"/>
    <w:rsid w:val="004164A0"/>
    <w:rsid w:val="004352F8"/>
    <w:rsid w:val="00506839"/>
    <w:rsid w:val="005451AA"/>
    <w:rsid w:val="005510B1"/>
    <w:rsid w:val="006644C6"/>
    <w:rsid w:val="00727DD2"/>
    <w:rsid w:val="007B4A48"/>
    <w:rsid w:val="007F2C3D"/>
    <w:rsid w:val="00895E69"/>
    <w:rsid w:val="008B30FC"/>
    <w:rsid w:val="0099388E"/>
    <w:rsid w:val="009E20E0"/>
    <w:rsid w:val="00A32CB8"/>
    <w:rsid w:val="00B0369A"/>
    <w:rsid w:val="00B232DE"/>
    <w:rsid w:val="00B27683"/>
    <w:rsid w:val="00C02890"/>
    <w:rsid w:val="00C067BB"/>
    <w:rsid w:val="00C575D1"/>
    <w:rsid w:val="00CD6633"/>
    <w:rsid w:val="00D1184D"/>
    <w:rsid w:val="00D975AE"/>
    <w:rsid w:val="00DD625E"/>
    <w:rsid w:val="00DD6EBC"/>
    <w:rsid w:val="00E73288"/>
    <w:rsid w:val="00E838A9"/>
    <w:rsid w:val="00EC44AA"/>
    <w:rsid w:val="00EF2A31"/>
    <w:rsid w:val="00F014DF"/>
    <w:rsid w:val="00F05EFF"/>
    <w:rsid w:val="00FD59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F0900E"/>
  <w14:defaultImageDpi w14:val="300"/>
  <w15:docId w15:val="{708B41CF-47A8-40C3-9880-B659BD27B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4C6"/>
    <w:pPr>
      <w:ind w:left="720"/>
      <w:contextualSpacing/>
    </w:pPr>
  </w:style>
  <w:style w:type="paragraph" w:styleId="Header">
    <w:name w:val="header"/>
    <w:basedOn w:val="Normal"/>
    <w:link w:val="HeaderChar"/>
    <w:uiPriority w:val="99"/>
    <w:unhideWhenUsed/>
    <w:rsid w:val="00347D07"/>
    <w:pPr>
      <w:tabs>
        <w:tab w:val="center" w:pos="4680"/>
        <w:tab w:val="right" w:pos="9360"/>
      </w:tabs>
    </w:pPr>
  </w:style>
  <w:style w:type="character" w:customStyle="1" w:styleId="HeaderChar">
    <w:name w:val="Header Char"/>
    <w:basedOn w:val="DefaultParagraphFont"/>
    <w:link w:val="Header"/>
    <w:uiPriority w:val="99"/>
    <w:rsid w:val="00347D07"/>
  </w:style>
  <w:style w:type="paragraph" w:styleId="Footer">
    <w:name w:val="footer"/>
    <w:basedOn w:val="Normal"/>
    <w:link w:val="FooterChar"/>
    <w:uiPriority w:val="99"/>
    <w:unhideWhenUsed/>
    <w:rsid w:val="00347D07"/>
    <w:pPr>
      <w:tabs>
        <w:tab w:val="center" w:pos="4680"/>
        <w:tab w:val="right" w:pos="9360"/>
      </w:tabs>
    </w:pPr>
  </w:style>
  <w:style w:type="character" w:customStyle="1" w:styleId="FooterChar">
    <w:name w:val="Footer Char"/>
    <w:basedOn w:val="DefaultParagraphFont"/>
    <w:link w:val="Footer"/>
    <w:uiPriority w:val="99"/>
    <w:rsid w:val="00347D07"/>
  </w:style>
  <w:style w:type="paragraph" w:styleId="BalloonText">
    <w:name w:val="Balloon Text"/>
    <w:basedOn w:val="Normal"/>
    <w:link w:val="BalloonTextChar"/>
    <w:uiPriority w:val="99"/>
    <w:semiHidden/>
    <w:unhideWhenUsed/>
    <w:rsid w:val="00C575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75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353781E-AF9C-B241-8BF8-6E5F2611D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232</Words>
  <Characters>1326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CUPE Local 8920</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Frittenburg</dc:creator>
  <cp:keywords/>
  <dc:description/>
  <cp:lastModifiedBy>Alan Linkletter</cp:lastModifiedBy>
  <cp:revision>2</cp:revision>
  <cp:lastPrinted>2017-10-31T13:33:00Z</cp:lastPrinted>
  <dcterms:created xsi:type="dcterms:W3CDTF">2019-12-11T17:56:00Z</dcterms:created>
  <dcterms:modified xsi:type="dcterms:W3CDTF">2019-12-11T17:56:00Z</dcterms:modified>
</cp:coreProperties>
</file>